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inorEastAsia" w:hAnsiTheme="minorEastAsia" w:eastAsiaTheme="minorEastAsia" w:cstheme="majorBidi"/>
          <w:b/>
          <w:bCs/>
          <w:sz w:val="30"/>
          <w:szCs w:val="30"/>
        </w:rPr>
      </w:pPr>
      <w:bookmarkStart w:id="0" w:name="_Toc512363218"/>
      <w:bookmarkStart w:id="1" w:name="_Toc522351136"/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  <w:t>上海工商职业技术学院</w:t>
      </w:r>
    </w:p>
    <w:bookmarkEnd w:id="0"/>
    <w:bookmarkEnd w:id="1"/>
    <w:p>
      <w:pPr>
        <w:spacing w:line="440" w:lineRule="exact"/>
        <w:jc w:val="center"/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  <w:t>届教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  <w:lang w:val="en-US" w:eastAsia="zh-CN"/>
        </w:rPr>
        <w:t>职工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  <w:t>代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  <w:lang w:val="en-US" w:eastAsia="zh-CN"/>
        </w:rPr>
        <w:t>表大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  <w:t>会第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  <w:lang w:val="en-US" w:eastAsia="zh-CN"/>
        </w:rPr>
        <w:t>一</w:t>
      </w: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  <w:t>次会议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  <w:t>决议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2024年3月22日经上海工商职业技术学院第四届教职工代表大会第一次会议通过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ajorBidi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上海工商职业技术学院第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届教职工代表大会第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次会议于20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议听取和审议了主持工作副校长王中强所作的2023年度学校行政工作报告，听取和审议了财务处处长朱思远所做的2023年度学校财务工作报告，选举产生了学校监事会教职工代表，会议对校领导班子进行了民主评议。与会代表认真履行职责,积极建言献策,围绕学校改革发展和与教职工切身利益相关的问题，提出了许多富有建设性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议认为，主持工作副校长王中强所作的2023年度学校行政工作报告，全面总结了2023年学校取得的成绩和经验，明确提出了2024年的总体思路和主要工作，振奋人心。报告主题鲜明、思路清晰、目标明确、重点突出、措施切实可行，符合上级精神和学校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会议认为，财务处处长朱思远所作的《2023年度学校财务工作报告》真实体现了2023年度学校财务状况，数据详实，客观实在，财务管理规范，资金使用合理。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会议决定通过《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2023年度学校行政工作报告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》和《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2023年度学校财务工作报告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议要求，要坚持以习近平新时代中国特色社会主义思想为指导，全面贯彻党的二十大精神，以高质量发展为主题，以改革创新为动力，以加强党的全面领导为保障，在夯基础、补短板、出特色、破难题上持续发力，努力推动学校教育事业发展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议号召，全体教职工要更加紧密地团结在以习近平同志为核心的党中央周围，在市教卫工作党委、市教委、民办党工委和学校党委的坚强领导下，勤于学习，守正创新，不断提高自身综合素质，全面贯彻党的教育方针，坚持“立德树人”根本任务，为建成教育强国不懈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第四届教职工代表大会第一次会议主席团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TA0ZjMzMjVjMjQ4N2RjM2NmOGJlMmEyNWVlODIifQ=="/>
  </w:docVars>
  <w:rsids>
    <w:rsidRoot w:val="00000000"/>
    <w:rsid w:val="11E34893"/>
    <w:rsid w:val="5A491B3D"/>
    <w:rsid w:val="61007555"/>
    <w:rsid w:val="617A043B"/>
    <w:rsid w:val="62BA51BB"/>
    <w:rsid w:val="716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761</Characters>
  <Lines>0</Lines>
  <Paragraphs>0</Paragraphs>
  <TotalTime>1</TotalTime>
  <ScaleCrop>false</ScaleCrop>
  <LinksUpToDate>false</LinksUpToDate>
  <CharactersWithSpaces>761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2023-05-17T06:58:00Z</dcterms:created>
  <dc:creator>Administrator</dc:creator>
  <cp:lastModifiedBy>wlyo_o</cp:lastModifiedBy>
  <cp:lastPrinted>2023-05-17T07:45:00Z</cp:lastPrinted>
  <dcterms:modified xsi:type="dcterms:W3CDTF">2024-03-26T08:32:13Z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C1376200C67946D48ED535CBA937F14F_13</vt:lpwstr>
  </property>
</Properties>
</file>